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E45F32" w:rsidRPr="00E45F32" w:rsidTr="00E45F32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32" w:rsidRPr="00E45F32" w:rsidRDefault="00E45F32" w:rsidP="00E45F32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45F32" w:rsidRPr="00202438" w:rsidRDefault="00E45F32" w:rsidP="0083069C">
            <w:pPr>
              <w:spacing w:after="20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02438">
              <w:rPr>
                <w:rFonts w:cs="B Lotus" w:hint="cs"/>
                <w:b/>
                <w:bCs/>
                <w:sz w:val="28"/>
                <w:szCs w:val="28"/>
                <w:rtl/>
              </w:rPr>
              <w:t>کلام اسلامي (2)</w:t>
            </w: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noProof/>
                <w:sz w:val="20"/>
                <w:szCs w:val="20"/>
                <w:rtl/>
              </w:rPr>
            </w:pPr>
          </w:p>
          <w:p w:rsidR="00E45F32" w:rsidRPr="00E45F32" w:rsidRDefault="00E45F32" w:rsidP="00E45F32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E45F32" w:rsidRPr="00E45F32" w:rsidRDefault="00E45F32" w:rsidP="00E45F32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83069C" w:rsidRPr="00202438" w:rsidRDefault="0083069C" w:rsidP="0083069C">
            <w:pPr>
              <w:ind w:left="36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02438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Islamic theology</w:t>
            </w:r>
            <w:r w:rsidRPr="00202438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202438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(</w:t>
            </w:r>
            <w:r w:rsidRPr="00202438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2)</w:t>
            </w:r>
          </w:p>
          <w:p w:rsidR="00E45F32" w:rsidRPr="00E45F32" w:rsidRDefault="00E45F32" w:rsidP="00E45F32">
            <w:pPr>
              <w:tabs>
                <w:tab w:val="left" w:pos="1576"/>
              </w:tabs>
              <w:spacing w:line="204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45F32" w:rsidRPr="00E45F32" w:rsidRDefault="00E45F32" w:rsidP="00E45F32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تعدادواحد :</w:t>
            </w: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>
              <w:rPr>
                <w:rFonts w:cs="B Titr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32" w:rsidRPr="00E45F32" w:rsidRDefault="00E45F32" w:rsidP="00E45F32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E45F32" w:rsidRDefault="00E45F32" w:rsidP="00E45F32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E45F32" w:rsidRPr="00202438" w:rsidRDefault="00E45F32" w:rsidP="00E45F32">
            <w:pPr>
              <w:spacing w:after="200"/>
              <w:jc w:val="both"/>
              <w:rPr>
                <w:rFonts w:cs="B Lotus"/>
                <w:sz w:val="28"/>
                <w:szCs w:val="28"/>
                <w:rtl/>
              </w:rPr>
            </w:pPr>
            <w:r w:rsidRPr="00202438">
              <w:rPr>
                <w:rFonts w:cs="B Lotus" w:hint="cs"/>
                <w:sz w:val="28"/>
                <w:szCs w:val="28"/>
                <w:rtl/>
              </w:rPr>
              <w:t>کلام اسلامي (1)</w:t>
            </w:r>
          </w:p>
          <w:p w:rsidR="00E45F32" w:rsidRPr="00E45F32" w:rsidRDefault="00E45F32" w:rsidP="00E45F32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F32" w:rsidRPr="00E45F32" w:rsidRDefault="00E45F32" w:rsidP="0020243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202438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E45F32" w:rsidRPr="00E45F32" w:rsidTr="00E45F32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E45F32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E45F32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45F32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202438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E45F32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E45F32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E45F32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45F32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E45F32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45F32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E45F32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E45F32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E45F32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E45F32" w:rsidRPr="00E45F32" w:rsidRDefault="00E45F32" w:rsidP="00E45F32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E45F32" w:rsidRPr="00E45F32" w:rsidRDefault="00E45F32" w:rsidP="00E45F32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E45F32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E45F32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3A5E7C">
        <w:rPr>
          <w:rFonts w:ascii="Calibri" w:eastAsia="Calibri" w:hAnsi="Calibri" w:cs="B Lotus" w:hint="cs"/>
          <w:sz w:val="28"/>
          <w:szCs w:val="28"/>
          <w:rtl/>
        </w:rPr>
        <w:t>آشنايي اجمالي با عمده</w:t>
      </w:r>
      <w:r w:rsidRPr="003A5E7C">
        <w:rPr>
          <w:rFonts w:ascii="Calibri" w:eastAsia="Calibri" w:hAnsi="Calibri" w:cs="B Lotus" w:hint="cs"/>
          <w:sz w:val="28"/>
          <w:szCs w:val="28"/>
          <w:rtl/>
        </w:rPr>
        <w:softHyphen/>
        <w:t>ترين مباحث کلامي با تکيه بر کلام شيعه</w:t>
      </w:r>
    </w:p>
    <w:p w:rsidR="00E45F32" w:rsidRDefault="00E45F32" w:rsidP="00E45F32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E45F32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E45F32" w:rsidRPr="00E45F32" w:rsidRDefault="00E45F32" w:rsidP="00E45F32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نبوت خاصه</w:t>
      </w:r>
    </w:p>
    <w:p w:rsidR="00E45F32" w:rsidRPr="00E45F32" w:rsidRDefault="00E45F32" w:rsidP="003A5E7C">
      <w:pPr>
        <w:spacing w:after="200"/>
        <w:ind w:left="208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الف. راه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هاي عقلي و نقلي اثبات نبوت حضرت محمد(ص) (معجزات حضرت، بشارت انبياي پيشين،‌گواهي شواهد و قراين بر نبوت حضرت)</w:t>
      </w:r>
    </w:p>
    <w:p w:rsidR="00E45F32" w:rsidRPr="00E45F32" w:rsidRDefault="00E45F32" w:rsidP="003A5E7C">
      <w:pPr>
        <w:spacing w:after="200"/>
        <w:ind w:left="208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ب.  پاسخ به شبهات جديد درباره نبوت و شخصيت پيامبر اسلام</w:t>
      </w:r>
    </w:p>
    <w:p w:rsidR="00E45F32" w:rsidRPr="00E45F32" w:rsidRDefault="00E45F32" w:rsidP="003A5E7C">
      <w:pPr>
        <w:spacing w:after="200"/>
        <w:ind w:left="2080" w:firstLine="0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ج. خاتميت (فلسفه ختم نبوت، بررسي ديدگاه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هاي مختلف و شبهات مربوط به خاتميت)</w:t>
      </w:r>
    </w:p>
    <w:p w:rsidR="00E45F32" w:rsidRPr="00E45F32" w:rsidRDefault="00E45F32" w:rsidP="00E45F32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امامت</w:t>
      </w:r>
    </w:p>
    <w:p w:rsidR="00E45F32" w:rsidRPr="00E45F32" w:rsidRDefault="00E45F32" w:rsidP="003A5E7C">
      <w:pPr>
        <w:spacing w:after="200"/>
        <w:ind w:left="208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الف. مفهوم امامت (تفاوت امامت و نبوت، تفاوت وحي و الهام، تفاوت معجزه و کرامت)</w:t>
      </w:r>
    </w:p>
    <w:p w:rsidR="00E45F32" w:rsidRPr="00E45F32" w:rsidRDefault="00E45F32" w:rsidP="003A5E7C">
      <w:pPr>
        <w:spacing w:after="200"/>
        <w:ind w:left="208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ب. ضرورت امامت (ادله عقلي و نقلي)</w:t>
      </w:r>
    </w:p>
    <w:p w:rsidR="00E45F32" w:rsidRPr="00E45F32" w:rsidRDefault="00E45F32" w:rsidP="003A5E7C">
      <w:pPr>
        <w:spacing w:after="200"/>
        <w:ind w:left="208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ج. شرايط امام:</w:t>
      </w:r>
    </w:p>
    <w:p w:rsidR="00E45F32" w:rsidRPr="00E45F32" w:rsidRDefault="00E45F32" w:rsidP="003A5E7C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عصمت</w:t>
      </w:r>
    </w:p>
    <w:p w:rsidR="00E45F32" w:rsidRPr="00E45F32" w:rsidRDefault="00E45F32" w:rsidP="003A5E7C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علم خدادادي</w:t>
      </w:r>
    </w:p>
    <w:p w:rsidR="00E45F32" w:rsidRPr="00E45F32" w:rsidRDefault="00E45F32" w:rsidP="003A5E7C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نصب الهي</w:t>
      </w:r>
    </w:p>
    <w:p w:rsidR="00E45F32" w:rsidRPr="00E45F32" w:rsidRDefault="00E45F32" w:rsidP="00E45F32">
      <w:pPr>
        <w:spacing w:after="200"/>
        <w:ind w:left="804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د. شئون امامت</w:t>
      </w:r>
    </w:p>
    <w:p w:rsidR="00E45F32" w:rsidRPr="00E45F32" w:rsidRDefault="00E45F32" w:rsidP="003A5E7C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ولايت تکويني</w:t>
      </w:r>
    </w:p>
    <w:p w:rsidR="00E45F32" w:rsidRPr="00E45F32" w:rsidRDefault="00E45F32" w:rsidP="003A5E7C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رهبري سياسي</w:t>
      </w:r>
    </w:p>
    <w:p w:rsidR="00E45F32" w:rsidRPr="00E45F32" w:rsidRDefault="00E45F32" w:rsidP="003A5E7C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مرجعيت ديني</w:t>
      </w:r>
    </w:p>
    <w:p w:rsidR="00E45F32" w:rsidRPr="00E45F32" w:rsidRDefault="00E45F32" w:rsidP="00E45F32">
      <w:pPr>
        <w:bidi w:val="0"/>
        <w:spacing w:after="200"/>
        <w:ind w:left="1440" w:firstLine="0"/>
        <w:jc w:val="right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 xml:space="preserve">                 و. مهدويت (فلسفه غيبت، علايم ظهور، شبهات مهم مهدويت)</w:t>
      </w:r>
    </w:p>
    <w:p w:rsidR="00E45F32" w:rsidRPr="00E45F32" w:rsidRDefault="00E45F32" w:rsidP="00E45F32">
      <w:pPr>
        <w:spacing w:after="200"/>
        <w:ind w:left="144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lastRenderedPageBreak/>
        <w:t>*تذکر: موعودشناسي تطبيقي در واحد کلام بين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الاديان مطرح مي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شود)</w:t>
      </w:r>
    </w:p>
    <w:p w:rsidR="00E45F32" w:rsidRPr="00E45F32" w:rsidRDefault="00E45F32" w:rsidP="00E45F32">
      <w:pPr>
        <w:spacing w:after="200"/>
        <w:ind w:left="1440" w:firstLine="0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ه. رجعت (چيستي رجعت، ادله رجعت، کيفيت رجعت)</w:t>
      </w:r>
    </w:p>
    <w:p w:rsidR="00E45F32" w:rsidRPr="00E45F32" w:rsidRDefault="00E45F32" w:rsidP="00E45F32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معاد</w:t>
      </w:r>
    </w:p>
    <w:p w:rsidR="00E45F32" w:rsidRPr="00E45F32" w:rsidRDefault="00E45F32" w:rsidP="00E45F32">
      <w:pPr>
        <w:spacing w:after="200"/>
        <w:ind w:left="36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الف. اصطلاح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شناسي</w:t>
      </w:r>
    </w:p>
    <w:p w:rsidR="00E45F32" w:rsidRPr="00E45F32" w:rsidRDefault="00E45F32" w:rsidP="00E45F32">
      <w:pPr>
        <w:spacing w:after="200"/>
        <w:ind w:left="36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ب. چگونگي معاد (جسماني/ روحاني)</w:t>
      </w:r>
    </w:p>
    <w:p w:rsidR="00E45F32" w:rsidRPr="00E45F32" w:rsidRDefault="00E45F32" w:rsidP="00E45F32">
      <w:pPr>
        <w:spacing w:after="200"/>
        <w:ind w:left="36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ج. ادله معاد (عقلي و نقلي)</w:t>
      </w:r>
    </w:p>
    <w:p w:rsidR="00E45F32" w:rsidRPr="00E45F32" w:rsidRDefault="00E45F32" w:rsidP="00E45F32">
      <w:pPr>
        <w:spacing w:after="200"/>
        <w:ind w:left="36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د. منازل و مراحل معاد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1-د) برزخ (تعريف و هستي</w:t>
      </w: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شناسي عالّم برزخ- اثبات عالّم برزخ- چگونگي وجود انسان در عالّم برزخ)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2-د) صراط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3-د) ميزان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4-د) اعراف</w:t>
      </w:r>
    </w:p>
    <w:p w:rsidR="00E45F32" w:rsidRPr="00E45F32" w:rsidRDefault="00E45F32" w:rsidP="00E45F32">
      <w:pPr>
        <w:spacing w:after="200"/>
        <w:ind w:left="360" w:firstLine="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و. بررسي شبهات مربوط به معاد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1-و) شفاعت تذکر: تفصيل اين بحث در واحد آشنايي با وهابيت مطرح مي</w:t>
      </w: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شود.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2-و) خلود در بهشت و جهنم (چگونگي و امکان خلود- فلسفه خلود)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3-و) رابطه جزا و عمل</w:t>
      </w:r>
    </w:p>
    <w:p w:rsidR="00E45F32" w:rsidRPr="003A5E7C" w:rsidRDefault="00E45F32" w:rsidP="003A5E7C">
      <w:pPr>
        <w:pStyle w:val="ListParagraph"/>
        <w:numPr>
          <w:ilvl w:val="0"/>
          <w:numId w:val="17"/>
        </w:numPr>
        <w:spacing w:after="200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3A5E7C">
        <w:rPr>
          <w:rFonts w:ascii="Calibri" w:eastAsia="Calibri" w:hAnsi="Calibri" w:cs="B Mitra" w:hint="cs"/>
          <w:b/>
          <w:bCs/>
          <w:sz w:val="20"/>
          <w:szCs w:val="20"/>
          <w:rtl/>
        </w:rPr>
        <w:t>4-و) حبط و تکفير اعمال</w:t>
      </w:r>
    </w:p>
    <w:p w:rsidR="00E45F32" w:rsidRPr="00E45F32" w:rsidRDefault="00E45F32" w:rsidP="00E45F32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E45F32">
        <w:rPr>
          <w:rFonts w:ascii="Calibri" w:eastAsia="Calibri" w:hAnsi="Calibri" w:cs="B Lotus" w:hint="cs"/>
          <w:noProof/>
          <w:sz w:val="28"/>
          <w:szCs w:val="28"/>
          <w:rtl/>
        </w:rPr>
        <w:t>.</w:t>
      </w:r>
    </w:p>
    <w:p w:rsidR="00E45F32" w:rsidRPr="00E45F32" w:rsidRDefault="00E45F32" w:rsidP="00E45F32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E45F32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E45F32" w:rsidRPr="00E45F32" w:rsidTr="00E45F32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45F32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45F32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45F32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45F32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E45F32" w:rsidRPr="00E45F32" w:rsidTr="003A5E7C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2" w:rsidRPr="003A5E7C" w:rsidRDefault="003A5E7C" w:rsidP="00E45F32">
            <w:pPr>
              <w:spacing w:line="204" w:lineRule="auto"/>
              <w:ind w:left="281" w:hanging="283"/>
              <w:jc w:val="center"/>
              <w:rPr>
                <w:rFonts w:cs="B Titr"/>
                <w:sz w:val="28"/>
                <w:szCs w:val="28"/>
              </w:rPr>
            </w:pPr>
            <w:r w:rsidRPr="003A5E7C">
              <w:rPr>
                <w:rFonts w:cs="B Titr" w:hint="cs"/>
                <w:sz w:val="28"/>
                <w:szCs w:val="28"/>
                <w:rtl/>
              </w:rPr>
              <w:t>+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45F32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E45F32" w:rsidRPr="00E45F32" w:rsidTr="00E45F32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E45F32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32" w:rsidRPr="00E45F32" w:rsidRDefault="00E45F32" w:rsidP="00E45F32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E45F32" w:rsidRDefault="00E45F32" w:rsidP="00E45F32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E45F32" w:rsidRDefault="00E45F32" w:rsidP="003A5E7C">
      <w:pPr>
        <w:spacing w:after="200" w:line="204" w:lineRule="auto"/>
        <w:rPr>
          <w:rFonts w:ascii="Calibri" w:eastAsia="Calibri" w:hAnsi="Calibri" w:cs="B Titr"/>
          <w:sz w:val="24"/>
          <w:szCs w:val="24"/>
          <w:rtl/>
        </w:rPr>
      </w:pPr>
      <w:r w:rsidRPr="00E45F32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کشف</w:t>
      </w:r>
      <w:r w:rsidRPr="00E45F32">
        <w:rPr>
          <w:rFonts w:ascii="Calibri" w:eastAsia="Calibri" w:hAnsi="Calibri" w:cs="B Mitra"/>
          <w:b/>
          <w:bCs/>
          <w:sz w:val="20"/>
          <w:szCs w:val="20"/>
          <w:rtl/>
        </w:rPr>
        <w:softHyphen/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المراد في شرح تجريدالاعتقاد؛ علامه حلي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الاهيات/ جعفر سبحاني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ارشادالطالبين في نهج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المسترشدين؛ فاضل مقداد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شرح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المواقف؛ قاضي ايجي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گوهر مراد؛ لاهيجي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المبدأ و المعاد؛ صدرالدين شيرازي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lastRenderedPageBreak/>
        <w:t>شرح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المقاصد؛ سعدالدين تفتازاني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نهايه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الحکمه؛ محمدحسين طباطبايي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تبيين براهين اثبات وجود خدا؛ عبدالله جوادي آملي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معارف قرآن؛ محمدتقي مصباح يزدي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مجموعه آثار (ج1،2و4)؛ مرتضي مطهري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آموزش عقايد؛ محمدتقي مصباح يزدي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پژوهشي پيرامون عصمت انبياء و ائمه(ع)؛ حسن يوسفيان و احمدحسين شريفي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انسان از آغاز تا انجام؛ محمدحسن طباطبايي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انديشه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هاي کلامي علامه طباطبايي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برزخ؛ نعمت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الله صالحي حاجي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آبادي</w:t>
      </w:r>
    </w:p>
    <w:p w:rsidR="00E45F32" w:rsidRPr="00E45F32" w:rsidRDefault="00E45F32" w:rsidP="003A5E7C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t>عالّم برزخ؛ علي</w:t>
      </w:r>
      <w:r w:rsidRPr="00E45F32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محمد قاسمي</w:t>
      </w:r>
      <w:bookmarkEnd w:id="0"/>
    </w:p>
    <w:sectPr w:rsidR="00E45F32" w:rsidRPr="00E45F32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D8"/>
    <w:multiLevelType w:val="hybridMultilevel"/>
    <w:tmpl w:val="AFBA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5591"/>
    <w:multiLevelType w:val="hybridMultilevel"/>
    <w:tmpl w:val="A47A8A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713A"/>
    <w:multiLevelType w:val="hybridMultilevel"/>
    <w:tmpl w:val="01346606"/>
    <w:lvl w:ilvl="0" w:tplc="04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38A13351"/>
    <w:multiLevelType w:val="hybridMultilevel"/>
    <w:tmpl w:val="D83C2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4C7828"/>
    <w:multiLevelType w:val="hybridMultilevel"/>
    <w:tmpl w:val="BD0C24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4C53"/>
    <w:multiLevelType w:val="hybridMultilevel"/>
    <w:tmpl w:val="98D00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00B2E"/>
    <w:multiLevelType w:val="hybridMultilevel"/>
    <w:tmpl w:val="19EE4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  <w:num w:numId="16">
    <w:abstractNumId w:val="8"/>
  </w:num>
  <w:num w:numId="17">
    <w:abstractNumId w:val="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32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0F71F7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2438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E7C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069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5F32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E45F32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3069C"/>
  </w:style>
  <w:style w:type="character" w:customStyle="1" w:styleId="shorttext">
    <w:name w:val="short_text"/>
    <w:basedOn w:val="DefaultParagraphFont"/>
    <w:rsid w:val="0083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E45F32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3069C"/>
  </w:style>
  <w:style w:type="character" w:customStyle="1" w:styleId="shorttext">
    <w:name w:val="short_text"/>
    <w:basedOn w:val="DefaultParagraphFont"/>
    <w:rsid w:val="0083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4</cp:revision>
  <dcterms:created xsi:type="dcterms:W3CDTF">2013-04-27T06:25:00Z</dcterms:created>
  <dcterms:modified xsi:type="dcterms:W3CDTF">2013-06-02T08:32:00Z</dcterms:modified>
</cp:coreProperties>
</file>