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C85ED6" w:rsidRPr="00C85ED6" w:rsidTr="00C85ED6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D6" w:rsidRPr="00C85ED6" w:rsidRDefault="00C85ED6" w:rsidP="00C85ED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C85ED6" w:rsidRPr="00C85ED6" w:rsidRDefault="00C85ED6" w:rsidP="00493B30">
            <w:pPr>
              <w:spacing w:line="204" w:lineRule="auto"/>
              <w:ind w:left="281" w:hanging="283"/>
              <w:jc w:val="center"/>
              <w:rPr>
                <w:rFonts w:cs="B Titr"/>
                <w:noProof/>
                <w:sz w:val="20"/>
                <w:szCs w:val="20"/>
                <w:rtl/>
              </w:rPr>
            </w:pPr>
            <w:r w:rsidRPr="00380845">
              <w:rPr>
                <w:rFonts w:cs="B Lotus" w:hint="cs"/>
                <w:b/>
                <w:bCs/>
                <w:sz w:val="28"/>
                <w:szCs w:val="28"/>
                <w:rtl/>
              </w:rPr>
              <w:t>تاريخ و متون کلام اسلامي 1 (کليات</w:t>
            </w:r>
            <w:r w:rsidRPr="00C85ED6">
              <w:rPr>
                <w:rFonts w:cs="B Mitra" w:hint="cs"/>
                <w:b/>
                <w:bCs/>
                <w:sz w:val="32"/>
                <w:szCs w:val="32"/>
                <w:rtl/>
              </w:rPr>
              <w:t>)</w:t>
            </w:r>
          </w:p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C85ED6" w:rsidRPr="00C85ED6" w:rsidRDefault="00C85ED6" w:rsidP="00C85ED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C85ED6" w:rsidRPr="00C85ED6" w:rsidRDefault="00C85ED6" w:rsidP="00C85ED6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C85ED6" w:rsidRPr="00380845" w:rsidRDefault="00493B30" w:rsidP="0078776A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38084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History and</w:t>
            </w:r>
            <w:r w:rsidRPr="00380845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38084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literature</w:t>
            </w:r>
            <w:r w:rsidRPr="00380845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38084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of</w:t>
            </w:r>
            <w:r w:rsidRPr="00380845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="0078776A" w:rsidRPr="0038084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the Islamic Kalam</w:t>
            </w:r>
            <w:r w:rsidRPr="0038084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(general)</w:t>
            </w:r>
          </w:p>
          <w:p w:rsidR="00C85ED6" w:rsidRPr="00C85ED6" w:rsidRDefault="00C85ED6" w:rsidP="00C85ED6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C85ED6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D6" w:rsidRPr="00C85ED6" w:rsidRDefault="00C85ED6" w:rsidP="00C85ED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C85ED6" w:rsidRDefault="00C85ED6" w:rsidP="00C85ED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493B30" w:rsidRDefault="00493B30" w:rsidP="00C85ED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C85ED6" w:rsidRPr="00380845" w:rsidRDefault="00C85ED6" w:rsidP="00C85ED6">
            <w:pPr>
              <w:spacing w:after="200"/>
              <w:jc w:val="both"/>
              <w:rPr>
                <w:rFonts w:cs="B Lotus"/>
                <w:b/>
                <w:bCs/>
                <w:rtl/>
              </w:rPr>
            </w:pPr>
            <w:r w:rsidRPr="00380845">
              <w:rPr>
                <w:rFonts w:cs="B Lotus" w:hint="cs"/>
                <w:b/>
                <w:bCs/>
                <w:sz w:val="28"/>
                <w:szCs w:val="28"/>
                <w:rtl/>
              </w:rPr>
              <w:t>کلام اسلامي</w:t>
            </w:r>
            <w:r w:rsidR="00F11C0A" w:rsidRPr="00380845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1 و2 </w:t>
            </w:r>
          </w:p>
          <w:p w:rsidR="00C85ED6" w:rsidRPr="00C85ED6" w:rsidRDefault="00C85ED6" w:rsidP="00C85ED6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5ED6" w:rsidRPr="00C85ED6" w:rsidRDefault="00C85ED6" w:rsidP="0038084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380845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C85ED6" w:rsidRPr="00C85ED6" w:rsidTr="00C85ED6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C85ED6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C85ED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C85ED6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380845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C85ED6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C85ED6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C85ED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C85ED6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C85ED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C85ED6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C85ED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C85ED6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C85ED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C85ED6" w:rsidRPr="00C85ED6" w:rsidRDefault="00C85ED6" w:rsidP="00C85ED6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C85ED6" w:rsidRPr="00380845" w:rsidRDefault="00C85ED6" w:rsidP="00C85ED6">
      <w:pPr>
        <w:spacing w:after="200" w:line="204" w:lineRule="auto"/>
        <w:ind w:left="281" w:hanging="283"/>
        <w:rPr>
          <w:rFonts w:ascii="Calibri" w:eastAsia="Calibri" w:hAnsi="Calibri" w:cs="B Lotus"/>
          <w:sz w:val="24"/>
          <w:szCs w:val="24"/>
          <w:rtl/>
        </w:rPr>
      </w:pPr>
      <w:r w:rsidRPr="00C85ED6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C85ED6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380845">
        <w:rPr>
          <w:rFonts w:ascii="Calibri" w:eastAsia="Calibri" w:hAnsi="Calibri" w:cs="B Lotus" w:hint="cs"/>
          <w:b/>
          <w:bCs/>
          <w:sz w:val="28"/>
          <w:szCs w:val="28"/>
          <w:rtl/>
        </w:rPr>
        <w:t>آشنايي اجمالي با کلياتي پيرامون علم کلام مانند مفهوم، تاريخچه شکل</w:t>
      </w:r>
      <w:r w:rsidRPr="00380845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گيري، تحولات و فرقه</w:t>
      </w:r>
      <w:r w:rsidRPr="00380845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هاي آن.</w:t>
      </w:r>
    </w:p>
    <w:p w:rsidR="00C85ED6" w:rsidRDefault="00C85ED6" w:rsidP="00C85ED6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C85ED6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C85ED6" w:rsidRPr="00380845" w:rsidRDefault="00C85ED6" w:rsidP="00380845">
      <w:pPr>
        <w:widowControl w:val="0"/>
        <w:numPr>
          <w:ilvl w:val="0"/>
          <w:numId w:val="13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واژه</w:t>
      </w:r>
      <w:r w:rsidRPr="00380845">
        <w:rPr>
          <w:rFonts w:ascii="Calibri" w:eastAsia="Calibri" w:hAnsi="Calibri" w:cs="B Lotus" w:hint="cs"/>
          <w:sz w:val="28"/>
          <w:szCs w:val="28"/>
          <w:rtl/>
        </w:rPr>
        <w:softHyphen/>
        <w:t>شناسي، تعريف و وجه تسميه علم کلام</w:t>
      </w:r>
    </w:p>
    <w:p w:rsidR="00C85ED6" w:rsidRPr="00380845" w:rsidRDefault="00C85ED6" w:rsidP="00380845">
      <w:pPr>
        <w:widowControl w:val="0"/>
        <w:numPr>
          <w:ilvl w:val="0"/>
          <w:numId w:val="13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خاستگاه علم کلام (با اشاره به نخستين اختلافات کلامي)</w:t>
      </w:r>
    </w:p>
    <w:p w:rsidR="00C85ED6" w:rsidRPr="00380845" w:rsidRDefault="00C85ED6" w:rsidP="00380845">
      <w:pPr>
        <w:widowControl w:val="0"/>
        <w:numPr>
          <w:ilvl w:val="0"/>
          <w:numId w:val="19"/>
        </w:numPr>
        <w:spacing w:after="200" w:line="204" w:lineRule="auto"/>
        <w:ind w:left="2222" w:hanging="426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بررسي سندي و دلالي حديث انشعاب امت به هفتاد و سه فرقه</w:t>
      </w:r>
    </w:p>
    <w:p w:rsidR="00C85ED6" w:rsidRPr="00380845" w:rsidRDefault="00C85ED6" w:rsidP="00380845">
      <w:pPr>
        <w:widowControl w:val="0"/>
        <w:numPr>
          <w:ilvl w:val="0"/>
          <w:numId w:val="13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ديدگاه موافقين و مخالفين علم کلام (با تبيين ديدگاه اهل بيت)</w:t>
      </w:r>
    </w:p>
    <w:p w:rsidR="00C85ED6" w:rsidRPr="00380845" w:rsidRDefault="00C85ED6" w:rsidP="00380845">
      <w:pPr>
        <w:widowControl w:val="0"/>
        <w:numPr>
          <w:ilvl w:val="0"/>
          <w:numId w:val="13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دسته</w:t>
      </w:r>
      <w:r w:rsidRPr="00380845">
        <w:rPr>
          <w:rFonts w:ascii="Calibri" w:eastAsia="Calibri" w:hAnsi="Calibri" w:cs="B Lotus" w:hint="cs"/>
          <w:sz w:val="28"/>
          <w:szCs w:val="28"/>
          <w:rtl/>
        </w:rPr>
        <w:softHyphen/>
        <w:t>بندي فرقه</w:t>
      </w:r>
      <w:r w:rsidRPr="00380845">
        <w:rPr>
          <w:rFonts w:ascii="Calibri" w:eastAsia="Calibri" w:hAnsi="Calibri" w:cs="B Lotus" w:hint="cs"/>
          <w:sz w:val="28"/>
          <w:szCs w:val="28"/>
          <w:rtl/>
        </w:rPr>
        <w:softHyphen/>
        <w:t>هاي کلامي</w:t>
      </w:r>
    </w:p>
    <w:p w:rsidR="00C85ED6" w:rsidRPr="00380845" w:rsidRDefault="00C85ED6" w:rsidP="00380845">
      <w:pPr>
        <w:spacing w:after="200" w:line="204" w:lineRule="auto"/>
        <w:ind w:left="1229" w:firstLine="0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* تذکر: بندهاي 2، 3، و 4 پس از آنکه در اينجا به صورتي اجمالي مطرح شد، در ذيل مباحث آينده به تفصيل پيگيري مي‌شود.</w:t>
      </w:r>
    </w:p>
    <w:p w:rsidR="00C85ED6" w:rsidRPr="00380845" w:rsidRDefault="00C85ED6" w:rsidP="00380845">
      <w:pPr>
        <w:widowControl w:val="0"/>
        <w:numPr>
          <w:ilvl w:val="0"/>
          <w:numId w:val="13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مراحل تحول کلام اسلامي (دوره</w:t>
      </w:r>
      <w:r w:rsidRPr="00380845">
        <w:rPr>
          <w:rFonts w:ascii="Calibri" w:eastAsia="Calibri" w:hAnsi="Calibri" w:cs="B Lotus" w:hint="cs"/>
          <w:sz w:val="28"/>
          <w:szCs w:val="28"/>
          <w:rtl/>
        </w:rPr>
        <w:softHyphen/>
        <w:t>ها و فراز و فرود دانش کلام)</w:t>
      </w:r>
    </w:p>
    <w:p w:rsidR="00C85ED6" w:rsidRPr="00380845" w:rsidRDefault="00C85ED6" w:rsidP="00380845">
      <w:pPr>
        <w:widowControl w:val="0"/>
        <w:numPr>
          <w:ilvl w:val="0"/>
          <w:numId w:val="13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کلام اسلامي و مکاتب فکري ديگر (تأثير و تأثرها)</w:t>
      </w:r>
    </w:p>
    <w:p w:rsidR="00C85ED6" w:rsidRPr="00380845" w:rsidRDefault="00C85ED6" w:rsidP="00380845">
      <w:pPr>
        <w:widowControl w:val="0"/>
        <w:numPr>
          <w:ilvl w:val="1"/>
          <w:numId w:val="18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کلام اسلامي و کلام يهودي</w:t>
      </w:r>
    </w:p>
    <w:p w:rsidR="00C85ED6" w:rsidRPr="00380845" w:rsidRDefault="00C85ED6" w:rsidP="00380845">
      <w:pPr>
        <w:widowControl w:val="0"/>
        <w:numPr>
          <w:ilvl w:val="1"/>
          <w:numId w:val="18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کلام اسلامي و کلام مسيحي</w:t>
      </w:r>
    </w:p>
    <w:p w:rsidR="00C85ED6" w:rsidRPr="00380845" w:rsidRDefault="00C85ED6" w:rsidP="00380845">
      <w:pPr>
        <w:widowControl w:val="0"/>
        <w:numPr>
          <w:ilvl w:val="1"/>
          <w:numId w:val="18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کلام و فلسفه</w:t>
      </w:r>
    </w:p>
    <w:p w:rsidR="00C85ED6" w:rsidRPr="00380845" w:rsidRDefault="00C85ED6" w:rsidP="00380845">
      <w:pPr>
        <w:widowControl w:val="0"/>
        <w:numPr>
          <w:ilvl w:val="1"/>
          <w:numId w:val="18"/>
        </w:numPr>
        <w:spacing w:after="200" w:line="204" w:lineRule="auto"/>
        <w:ind w:firstLine="284"/>
        <w:contextualSpacing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کلام و عرفان</w:t>
      </w:r>
    </w:p>
    <w:p w:rsidR="00C85ED6" w:rsidRPr="00C85ED6" w:rsidRDefault="00C85ED6" w:rsidP="00C85ED6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C85ED6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C85ED6" w:rsidRPr="00C85ED6" w:rsidTr="00C85ED6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C85ED6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C85ED6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C85ED6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C85ED6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C85ED6" w:rsidRPr="00C85ED6" w:rsidTr="00C85ED6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D6" w:rsidRPr="00380845" w:rsidRDefault="00380845" w:rsidP="00C85ED6">
            <w:pPr>
              <w:spacing w:line="204" w:lineRule="auto"/>
              <w:ind w:left="281" w:hanging="283"/>
              <w:jc w:val="center"/>
              <w:rPr>
                <w:rFonts w:cs="B Titr"/>
                <w:sz w:val="28"/>
                <w:szCs w:val="28"/>
              </w:rPr>
            </w:pPr>
            <w:r w:rsidRPr="00380845">
              <w:rPr>
                <w:rFonts w:cs="B Titr" w:hint="cs"/>
                <w:sz w:val="28"/>
                <w:szCs w:val="28"/>
                <w:rtl/>
              </w:rPr>
              <w:t>+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C85ED6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C85ED6" w:rsidRPr="00C85ED6" w:rsidTr="00C85ED6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C85ED6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D6" w:rsidRPr="00C85ED6" w:rsidRDefault="00C85ED6" w:rsidP="00C85ED6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380845" w:rsidRDefault="00380845" w:rsidP="00C85ED6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</w:p>
    <w:p w:rsidR="00380845" w:rsidRDefault="00380845" w:rsidP="00C85ED6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</w:p>
    <w:p w:rsidR="00C85ED6" w:rsidRDefault="00C85ED6" w:rsidP="00C85ED6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C85ED6">
        <w:rPr>
          <w:rFonts w:ascii="Calibri" w:eastAsia="Calibri" w:hAnsi="Calibri" w:cs="B Titr" w:hint="cs"/>
          <w:sz w:val="24"/>
          <w:szCs w:val="24"/>
          <w:rtl/>
        </w:rPr>
        <w:lastRenderedPageBreak/>
        <w:t>فهرست منابع: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اصالة علم الکلام، محمد صالح محمد السيد.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انديشه‌هاي کلامي شيخ مفيد، مارتين مکدرموت، ترجمة احمد آرام.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تاريخ علم الکلام في الاسلام، فضل الله الزنجاني.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تاريخ علم کلام و مذاهب اسلامي، علي‌محمد ولوي.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تاريخ علم کلام، شبلي نعماني، ترجمة محمدتقي فخر داعي گيلاني.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الصلة بين التصوف و الشيعة، کامل مصطفي الشيبي.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فلسفة علم کلام، هري اوسترين ولفسن، ترجمة احمد آرام.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کلام شيعه، محمدرضا کاشفي.</w:t>
      </w:r>
    </w:p>
    <w:p w:rsidR="00C85ED6" w:rsidRPr="00380845" w:rsidRDefault="00C85ED6" w:rsidP="00380845">
      <w:pPr>
        <w:numPr>
          <w:ilvl w:val="0"/>
          <w:numId w:val="21"/>
        </w:numPr>
        <w:tabs>
          <w:tab w:val="left" w:pos="1229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380845">
        <w:rPr>
          <w:rFonts w:ascii="Calibri" w:eastAsia="Calibri" w:hAnsi="Calibri" w:cs="B Lotus" w:hint="cs"/>
          <w:sz w:val="28"/>
          <w:szCs w:val="28"/>
          <w:rtl/>
        </w:rPr>
        <w:t>المدخل الي دراسة علم الکلام، حسن محمود الشافعي.</w:t>
      </w:r>
      <w:bookmarkEnd w:id="0"/>
    </w:p>
    <w:sectPr w:rsidR="00C85ED6" w:rsidRPr="00380845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Shad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748E"/>
    <w:multiLevelType w:val="hybridMultilevel"/>
    <w:tmpl w:val="6646F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66CB"/>
    <w:multiLevelType w:val="hybridMultilevel"/>
    <w:tmpl w:val="AEA80CC0"/>
    <w:lvl w:ilvl="0" w:tplc="22F449EC">
      <w:start w:val="1"/>
      <w:numFmt w:val="decimal"/>
      <w:lvlText w:val="%1."/>
      <w:lvlJc w:val="left"/>
      <w:pPr>
        <w:ind w:left="720" w:hanging="360"/>
      </w:pPr>
      <w:rPr>
        <w:rFonts w:cs="2  Shad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F52"/>
    <w:multiLevelType w:val="hybridMultilevel"/>
    <w:tmpl w:val="BDF8795C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A2B8ECD8">
      <w:start w:val="1"/>
      <w:numFmt w:val="arabicAbjad"/>
      <w:lvlText w:val="%2."/>
      <w:lvlJc w:val="left"/>
      <w:pPr>
        <w:ind w:left="1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44C73783"/>
    <w:multiLevelType w:val="hybridMultilevel"/>
    <w:tmpl w:val="9CAC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36942"/>
    <w:multiLevelType w:val="hybridMultilevel"/>
    <w:tmpl w:val="D312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02253"/>
    <w:multiLevelType w:val="hybridMultilevel"/>
    <w:tmpl w:val="0B9813F2"/>
    <w:lvl w:ilvl="0" w:tplc="0409000D">
      <w:start w:val="1"/>
      <w:numFmt w:val="bullet"/>
      <w:lvlText w:val=""/>
      <w:lvlJc w:val="left"/>
      <w:pPr>
        <w:ind w:left="2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0">
    <w:nsid w:val="6C170AA1"/>
    <w:multiLevelType w:val="hybridMultilevel"/>
    <w:tmpl w:val="CF6E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7115C"/>
    <w:multiLevelType w:val="hybridMultilevel"/>
    <w:tmpl w:val="6B16BBCA"/>
    <w:lvl w:ilvl="0" w:tplc="04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3">
    <w:nsid w:val="7EE43338"/>
    <w:multiLevelType w:val="hybridMultilevel"/>
    <w:tmpl w:val="34D6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  <w:num w:numId="17">
    <w:abstractNumId w:val="5"/>
  </w:num>
  <w:num w:numId="18">
    <w:abstractNumId w:val="13"/>
  </w:num>
  <w:num w:numId="19">
    <w:abstractNumId w:val="1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D6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97568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0845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93B30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76A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5F79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5ED6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1C0A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C85ED6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93B30"/>
  </w:style>
  <w:style w:type="character" w:customStyle="1" w:styleId="shorttext">
    <w:name w:val="short_text"/>
    <w:basedOn w:val="DefaultParagraphFont"/>
    <w:rsid w:val="0049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C85ED6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93B30"/>
  </w:style>
  <w:style w:type="character" w:customStyle="1" w:styleId="shorttext">
    <w:name w:val="short_text"/>
    <w:basedOn w:val="DefaultParagraphFont"/>
    <w:rsid w:val="0049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6</cp:revision>
  <dcterms:created xsi:type="dcterms:W3CDTF">2013-04-27T06:05:00Z</dcterms:created>
  <dcterms:modified xsi:type="dcterms:W3CDTF">2013-06-01T08:30:00Z</dcterms:modified>
</cp:coreProperties>
</file>